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7.0 -->
  <w:body>
    <w:p>
      <w:pPr>
        <w:spacing w:before="0" w:after="160"/>
      </w:pPr>
      <w:r>
        <w:rPr>
          <w:b/>
          <w:bCs/>
        </w:rPr>
        <w:t>Twickenham Choral is seeking a new Conductor for September 2024</w:t>
      </w:r>
    </w:p>
    <w:p>
      <w:pPr>
        <w:spacing w:before="0" w:after="160"/>
      </w:pPr>
      <w:r>
        <w:t>Twickenham Choral, one of the foremost choirs in South West London, is looking to appoint a new conductor for September 2024 following the retirement of Christopher Herrick after 50 years with the choir.</w:t>
      </w:r>
    </w:p>
    <w:p>
      <w:pPr>
        <w:spacing w:before="0" w:after="160"/>
      </w:pPr>
      <w:r>
        <w:t>During Christopher’s tenure the choir has gone from strength to strength.</w:t>
      </w:r>
      <w:r>
        <w:t xml:space="preserve">  </w:t>
      </w:r>
      <w:r>
        <w:t>We are looking for a skilled, ambitious and motivating conductor to continue this journey.</w:t>
      </w:r>
    </w:p>
    <w:p>
      <w:pPr>
        <w:spacing w:before="0" w:after="160"/>
      </w:pPr>
      <w:r>
        <w:t>Twickenham Choral is an auditioned choir of c.90 singers drawn from South West London.</w:t>
      </w:r>
      <w:r>
        <w:t xml:space="preserve">  </w:t>
      </w:r>
      <w:r>
        <w:t>We rehearse on Thursday evenings in Twickenham and perform in venues in the Twickenham area and central London.</w:t>
      </w:r>
      <w:r>
        <w:t xml:space="preserve">  </w:t>
      </w:r>
      <w:r>
        <w:t>Our repertoire is ambitious and challenging and involves new commissions, notably and most recently from Roxanna Panufnik and Iain Farrington for our centenary celebration in 2021/22.</w:t>
      </w:r>
      <w:r>
        <w:t xml:space="preserve">  </w:t>
      </w:r>
      <w:r>
        <w:t>With our new Young Composers scheme we will continue to commission new works.</w:t>
      </w:r>
    </w:p>
    <w:p>
      <w:pPr>
        <w:spacing w:before="0" w:after="160"/>
      </w:pPr>
      <w:r>
        <w:t>We perform a minimum of three major concerts per year in December, March/April and June/July with rehearsals during term time from September to June.</w:t>
      </w:r>
    </w:p>
    <w:p>
      <w:pPr>
        <w:spacing w:before="0" w:after="160"/>
      </w:pPr>
      <w:r>
        <w:t>Conductor’s fees currently payable total £11,230 per year, on the basis of three concerts and 36 rehearsals per year. Fees are reviewed annually in line with RPI.</w:t>
      </w:r>
    </w:p>
    <w:p>
      <w:pPr>
        <w:spacing w:before="0" w:after="160"/>
      </w:pPr>
      <w:r>
        <w:t>Applications are invited for this post by midnight 26</w:t>
      </w:r>
      <w:r>
        <w:rPr>
          <w:vertAlign w:val="superscript"/>
        </w:rPr>
        <w:t>th</w:t>
      </w:r>
      <w:r>
        <w:t xml:space="preserve"> January 2024.</w:t>
      </w:r>
      <w:r>
        <w:t xml:space="preserve">  </w:t>
      </w:r>
      <w:r>
        <w:t>Applications received after this date may not be considered.</w:t>
      </w:r>
    </w:p>
    <w:p>
      <w:pPr>
        <w:spacing w:before="0" w:after="160"/>
      </w:pPr>
      <w:r>
        <w:t xml:space="preserve">For further information and to apply please contact the secretary Gillian Zettle at </w:t>
      </w:r>
      <w:hyperlink r:id="rId4" w:history="1">
        <w:r>
          <w:rPr>
            <w:color w:val="0563C1"/>
            <w:u w:val="single" w:color="0563C1"/>
          </w:rPr>
          <w:t>secretary@twickenhamchoral.org</w:t>
        </w:r>
      </w:hyperlink>
      <w:r>
        <w:rPr>
          <w:color w:val="0563C1"/>
          <w:u w:val="single" w:color="0563C1"/>
        </w:rPr>
        <w:t>.uk</w:t>
      </w:r>
    </w:p>
    <w:p>
      <w:pPr>
        <w:spacing w:before="0" w:after="160"/>
      </w:pPr>
      <w:r>
        <w:t xml:space="preserve">For an informal discussion about the post please contact Helen Coulson at </w:t>
      </w:r>
      <w:hyperlink r:id="rId5" w:history="1">
        <w:r>
          <w:rPr>
            <w:color w:val="0563C1"/>
            <w:u w:val="single" w:color="0563C1"/>
          </w:rPr>
          <w:t>chairman@twickenhamchoral.org</w:t>
        </w:r>
      </w:hyperlink>
      <w:r>
        <w:rPr>
          <w:color w:val="0563C1"/>
          <w:u w:val="single" w:color="0563C1"/>
        </w:rPr>
        <w:t>.uk</w:t>
      </w:r>
    </w:p>
    <w:p>
      <w:pPr>
        <w:spacing w:before="0" w:after="160"/>
      </w:pPr>
      <w:r>
        <w:t>We look forward to hearing from you.</w:t>
      </w:r>
    </w:p>
    <w:p>
      <w:pPr>
        <w:spacing w:before="0" w:after="160"/>
      </w:pPr>
      <w:r>
        <w:t>Helen Coulson</w:t>
      </w:r>
    </w:p>
    <w:p>
      <w:pPr>
        <w:spacing w:before="0" w:after="160"/>
      </w:pPr>
      <w:r>
        <w:t>Chair, Twickenham Choral</w:t>
      </w:r>
    </w:p>
    <w:p>
      <w:pPr>
        <w:spacing w:before="0" w:after="160"/>
      </w:pPr>
      <w:hyperlink r:id="rId6" w:history="1">
        <w:r>
          <w:rPr>
            <w:color w:val="0563C1"/>
            <w:u w:val="single" w:color="0563C1"/>
          </w:rPr>
          <w:t>www.twickenhamchoral.org.uk</w:t>
        </w:r>
      </w:hyperlink>
    </w:p>
    <w:p>
      <w:pPr>
        <w:spacing w:before="0" w:after="160"/>
      </w:pPr>
      <w:r>
        <w:t>Registered Charity: 284847</w:t>
      </w:r>
    </w:p>
    <w:p>
      <w:pPr>
        <w:spacing w:before="0" w:after="160"/>
        <w:rPr>
          <w:rFonts w:ascii="Calibri" w:eastAsia="Calibri" w:hAnsi="Calibri" w:cs="Calibri"/>
          <w:sz w:val="22"/>
          <w:szCs w:val="22"/>
        </w:rPr>
      </w:pPr>
    </w:p>
    <w:sectPr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ecretary@twickenhamchoral.org" TargetMode="External" /><Relationship Id="rId5" Type="http://schemas.openxmlformats.org/officeDocument/2006/relationships/hyperlink" Target="mailto:chairman@twickenhamchoral.org" TargetMode="External" /><Relationship Id="rId6" Type="http://schemas.openxmlformats.org/officeDocument/2006/relationships/hyperlink" Target="http://www.twickenhamchoral.org.u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